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5A4" w:rsidRPr="003875A4" w:rsidRDefault="003875A4" w:rsidP="003875A4">
      <w:pPr>
        <w:shd w:val="clear" w:color="auto" w:fill="FFFFFF"/>
        <w:spacing w:after="306" w:line="536" w:lineRule="atLeast"/>
        <w:jc w:val="center"/>
        <w:outlineLvl w:val="0"/>
        <w:rPr>
          <w:rFonts w:asciiTheme="majorHAnsi" w:eastAsia="Times New Roman" w:hAnsiTheme="majorHAnsi" w:cstheme="majorHAnsi"/>
          <w:b/>
          <w:bCs/>
          <w:color w:val="004175"/>
          <w:kern w:val="36"/>
          <w:sz w:val="38"/>
          <w:szCs w:val="38"/>
          <w:lang w:val="en-US" w:eastAsia="vi-VN"/>
        </w:rPr>
      </w:pPr>
      <w:r w:rsidRPr="003875A4">
        <w:rPr>
          <w:rFonts w:asciiTheme="majorHAnsi" w:eastAsia="Times New Roman" w:hAnsiTheme="majorHAnsi" w:cstheme="majorHAnsi"/>
          <w:b/>
          <w:bCs/>
          <w:color w:val="004175"/>
          <w:kern w:val="36"/>
          <w:sz w:val="38"/>
          <w:szCs w:val="38"/>
          <w:lang w:eastAsia="vi-VN"/>
        </w:rPr>
        <w:t>Thông báo công khai quy trình thanh toán không dùng tiền mặt</w:t>
      </w:r>
    </w:p>
    <w:p w:rsidR="003875A4" w:rsidRPr="003875A4" w:rsidRDefault="003875A4" w:rsidP="003875A4">
      <w:pPr>
        <w:shd w:val="clear" w:color="auto" w:fill="FFFFFF"/>
        <w:spacing w:after="100" w:afterAutospacing="1" w:line="240" w:lineRule="auto"/>
        <w:ind w:firstLine="720"/>
        <w:jc w:val="both"/>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color w:val="212529"/>
          <w:sz w:val="28"/>
          <w:szCs w:val="28"/>
          <w:lang w:eastAsia="vi-VN"/>
        </w:rPr>
        <w:t xml:space="preserve">UBND xã </w:t>
      </w:r>
      <w:r w:rsidRPr="003875A4">
        <w:rPr>
          <w:rFonts w:asciiTheme="majorHAnsi" w:eastAsia="Times New Roman" w:hAnsiTheme="majorHAnsi" w:cstheme="majorHAnsi"/>
          <w:color w:val="212529"/>
          <w:sz w:val="28"/>
          <w:szCs w:val="28"/>
          <w:lang w:val="en-US" w:eastAsia="vi-VN"/>
        </w:rPr>
        <w:t>Lâm Trung Thủy</w:t>
      </w:r>
      <w:r w:rsidRPr="003875A4">
        <w:rPr>
          <w:rFonts w:asciiTheme="majorHAnsi" w:eastAsia="Times New Roman" w:hAnsiTheme="majorHAnsi" w:cstheme="majorHAnsi"/>
          <w:color w:val="212529"/>
          <w:sz w:val="28"/>
          <w:szCs w:val="28"/>
          <w:lang w:eastAsia="vi-VN"/>
        </w:rPr>
        <w:t xml:space="preserve"> thông báo công khai quy trình thực hiện phương thức thanh toán phí, lệ phí không dùng tiền mặt khi thực hiện TTHC tại Bộ phận một UBND xã </w:t>
      </w:r>
      <w:r w:rsidRPr="003875A4">
        <w:rPr>
          <w:rFonts w:asciiTheme="majorHAnsi" w:eastAsia="Times New Roman" w:hAnsiTheme="majorHAnsi" w:cstheme="majorHAnsi"/>
          <w:color w:val="212529"/>
          <w:sz w:val="28"/>
          <w:szCs w:val="28"/>
          <w:lang w:val="en-US" w:eastAsia="vi-VN"/>
        </w:rPr>
        <w:t>Lâm Trung Thủy</w:t>
      </w:r>
      <w:r w:rsidRPr="003875A4">
        <w:rPr>
          <w:rFonts w:asciiTheme="majorHAnsi" w:eastAsia="Times New Roman" w:hAnsiTheme="majorHAnsi" w:cstheme="majorHAnsi"/>
          <w:color w:val="212529"/>
          <w:sz w:val="28"/>
          <w:szCs w:val="28"/>
          <w:lang w:eastAsia="vi-VN"/>
        </w:rPr>
        <w:t xml:space="preserve"> kể từ ngày 01/06/2024 cụ thể như sau:</w:t>
      </w:r>
    </w:p>
    <w:p w:rsidR="003875A4" w:rsidRPr="003875A4" w:rsidRDefault="003875A4" w:rsidP="003875A4">
      <w:pPr>
        <w:shd w:val="clear" w:color="auto" w:fill="FFFFFF"/>
        <w:spacing w:after="100" w:afterAutospacing="1" w:line="240" w:lineRule="auto"/>
        <w:ind w:firstLine="720"/>
        <w:jc w:val="center"/>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i/>
          <w:iCs/>
          <w:color w:val="212529"/>
          <w:sz w:val="28"/>
          <w:szCs w:val="28"/>
          <w:lang w:eastAsia="vi-VN"/>
        </w:rPr>
        <w:t>(Có phụ lục quy trình thực hiện kèm theo)</w:t>
      </w:r>
    </w:p>
    <w:p w:rsidR="003875A4" w:rsidRPr="003875A4" w:rsidRDefault="003875A4" w:rsidP="003875A4">
      <w:pPr>
        <w:shd w:val="clear" w:color="auto" w:fill="FFFFFF"/>
        <w:spacing w:after="100" w:afterAutospacing="1" w:line="240" w:lineRule="auto"/>
        <w:ind w:firstLine="720"/>
        <w:jc w:val="both"/>
        <w:rPr>
          <w:rFonts w:asciiTheme="majorHAnsi" w:eastAsia="Times New Roman" w:hAnsiTheme="majorHAnsi" w:cstheme="majorHAnsi"/>
          <w:color w:val="212529"/>
          <w:sz w:val="28"/>
          <w:szCs w:val="28"/>
          <w:lang w:val="en-US" w:eastAsia="vi-VN"/>
        </w:rPr>
      </w:pPr>
      <w:r w:rsidRPr="003875A4">
        <w:rPr>
          <w:rFonts w:asciiTheme="majorHAnsi" w:eastAsia="Times New Roman" w:hAnsiTheme="majorHAnsi" w:cstheme="majorHAnsi"/>
          <w:color w:val="212529"/>
          <w:sz w:val="28"/>
          <w:szCs w:val="28"/>
          <w:lang w:eastAsia="vi-VN"/>
        </w:rPr>
        <w:t xml:space="preserve">Trên đây là thông báo công khai quy trình thực hiện phương thức thanh toán phí, lệ phí không dùng tiền mặt khi thực hiện TTHC tại Bộ phận một cửa UBND xã </w:t>
      </w:r>
      <w:r w:rsidRPr="003875A4">
        <w:rPr>
          <w:rFonts w:asciiTheme="majorHAnsi" w:eastAsia="Times New Roman" w:hAnsiTheme="majorHAnsi" w:cstheme="majorHAnsi"/>
          <w:color w:val="212529"/>
          <w:sz w:val="28"/>
          <w:szCs w:val="28"/>
          <w:lang w:val="en-US" w:eastAsia="vi-VN"/>
        </w:rPr>
        <w:t>Lâm Trung Thủy</w:t>
      </w:r>
    </w:p>
    <w:p w:rsidR="003875A4" w:rsidRPr="003875A4" w:rsidRDefault="003875A4" w:rsidP="003875A4">
      <w:pPr>
        <w:shd w:val="clear" w:color="auto" w:fill="FFFFFF"/>
        <w:spacing w:after="100" w:afterAutospacing="1" w:line="240" w:lineRule="auto"/>
        <w:ind w:firstLine="720"/>
        <w:jc w:val="both"/>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color w:val="212529"/>
          <w:sz w:val="28"/>
          <w:szCs w:val="28"/>
          <w:lang w:eastAsia="vi-VN"/>
        </w:rPr>
        <w:t>Giao trưởng bộ phận một cửa trực tiếp chỉ đạo thực hiện việc thu phí, lệ phí không dùng tiền mặt.</w:t>
      </w:r>
    </w:p>
    <w:p w:rsidR="003875A4" w:rsidRPr="003875A4" w:rsidRDefault="003875A4" w:rsidP="003875A4">
      <w:pPr>
        <w:shd w:val="clear" w:color="auto" w:fill="FFFFFF"/>
        <w:spacing w:after="100" w:afterAutospacing="1" w:line="240" w:lineRule="auto"/>
        <w:ind w:firstLine="720"/>
        <w:jc w:val="both"/>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color w:val="212529"/>
          <w:sz w:val="28"/>
          <w:szCs w:val="28"/>
          <w:lang w:eastAsia="vi-VN"/>
        </w:rPr>
        <w:t xml:space="preserve">Giao Ban biên tập xã </w:t>
      </w:r>
      <w:r w:rsidRPr="003875A4">
        <w:rPr>
          <w:rFonts w:asciiTheme="majorHAnsi" w:eastAsia="Times New Roman" w:hAnsiTheme="majorHAnsi" w:cstheme="majorHAnsi"/>
          <w:color w:val="212529"/>
          <w:sz w:val="28"/>
          <w:szCs w:val="28"/>
          <w:lang w:val="en-US" w:eastAsia="vi-VN"/>
        </w:rPr>
        <w:t>Lâm Trung Thủy</w:t>
      </w:r>
      <w:r w:rsidRPr="003875A4">
        <w:rPr>
          <w:rFonts w:asciiTheme="majorHAnsi" w:eastAsia="Times New Roman" w:hAnsiTheme="majorHAnsi" w:cstheme="majorHAnsi"/>
          <w:color w:val="212529"/>
          <w:sz w:val="28"/>
          <w:szCs w:val="28"/>
          <w:lang w:eastAsia="vi-VN"/>
        </w:rPr>
        <w:t xml:space="preserve"> tổ chức đăng tải quy trình thanh toán không dùng tiền mặt trên trang thông tin điện tử xã </w:t>
      </w:r>
      <w:r w:rsidRPr="003875A4">
        <w:rPr>
          <w:rFonts w:asciiTheme="majorHAnsi" w:eastAsia="Times New Roman" w:hAnsiTheme="majorHAnsi" w:cstheme="majorHAnsi"/>
          <w:color w:val="212529"/>
          <w:sz w:val="28"/>
          <w:szCs w:val="28"/>
          <w:lang w:val="en-US" w:eastAsia="vi-VN"/>
        </w:rPr>
        <w:t>Lâm Trung Thủy</w:t>
      </w:r>
      <w:r w:rsidRPr="003875A4">
        <w:rPr>
          <w:rFonts w:asciiTheme="majorHAnsi" w:eastAsia="Times New Roman" w:hAnsiTheme="majorHAnsi" w:cstheme="majorHAnsi"/>
          <w:color w:val="212529"/>
          <w:sz w:val="28"/>
          <w:szCs w:val="28"/>
          <w:lang w:eastAsia="vi-VN"/>
        </w:rPr>
        <w:t>, tổ chức niêm yết tại bộ phận một cửa UBND xã.</w:t>
      </w:r>
    </w:p>
    <w:p w:rsidR="003875A4" w:rsidRPr="003875A4" w:rsidRDefault="003875A4" w:rsidP="003875A4">
      <w:pPr>
        <w:shd w:val="clear" w:color="auto" w:fill="FFFFFF"/>
        <w:spacing w:after="100" w:afterAutospacing="1" w:line="240" w:lineRule="auto"/>
        <w:ind w:firstLine="720"/>
        <w:jc w:val="both"/>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color w:val="212529"/>
          <w:sz w:val="28"/>
          <w:szCs w:val="28"/>
          <w:lang w:eastAsia="vi-VN"/>
        </w:rPr>
        <w:t>Giao đài truyền thanh xã, các ông bà trưởng các thôn tổ chức tuyên truyền trên hệ thống truyền thanh xã việc thanh toán phí, lệ phí không dùng tiền mặt áp dụng từ ngày 01/6/2024 để cá nhân, tổ chức có yêu cầu giải quyết TTHC được biết và tổ chức thực hiện.</w:t>
      </w:r>
    </w:p>
    <w:p w:rsidR="003875A4" w:rsidRPr="003875A4" w:rsidRDefault="003875A4" w:rsidP="003875A4">
      <w:pPr>
        <w:shd w:val="clear" w:color="auto" w:fill="FFFFFF"/>
        <w:spacing w:after="100" w:afterAutospacing="1" w:line="240" w:lineRule="auto"/>
        <w:jc w:val="center"/>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b/>
          <w:bCs/>
          <w:color w:val="212529"/>
          <w:sz w:val="28"/>
          <w:szCs w:val="28"/>
          <w:lang w:eastAsia="vi-VN"/>
        </w:rPr>
        <w:t>QUY TRÌNH THỰC HIỆN THANH TOÁN PHÍ, LỆ PHÍ</w:t>
      </w:r>
      <w:r w:rsidRPr="003875A4">
        <w:rPr>
          <w:rFonts w:asciiTheme="majorHAnsi" w:eastAsia="Times New Roman" w:hAnsiTheme="majorHAnsi" w:cstheme="majorHAnsi"/>
          <w:b/>
          <w:bCs/>
          <w:color w:val="212529"/>
          <w:sz w:val="28"/>
          <w:szCs w:val="28"/>
          <w:lang w:eastAsia="vi-VN"/>
        </w:rPr>
        <w:br/>
        <w:t>BẰNG MÃ QR ĐỘNG TẠI BỘ PHẬN MỘT CỬA</w:t>
      </w:r>
    </w:p>
    <w:p w:rsidR="003875A4" w:rsidRPr="003875A4" w:rsidRDefault="003875A4" w:rsidP="003875A4">
      <w:pPr>
        <w:shd w:val="clear" w:color="auto" w:fill="FFFFFF"/>
        <w:spacing w:after="490" w:line="240" w:lineRule="auto"/>
        <w:jc w:val="center"/>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i/>
          <w:iCs/>
          <w:color w:val="212529"/>
          <w:sz w:val="28"/>
          <w:szCs w:val="28"/>
          <w:lang w:eastAsia="vi-VN"/>
        </w:rPr>
        <w:t>(Kèm theo văn bản số 35</w:t>
      </w:r>
      <w:r w:rsidRPr="003875A4">
        <w:rPr>
          <w:rFonts w:asciiTheme="majorHAnsi" w:eastAsia="Times New Roman" w:hAnsiTheme="majorHAnsi" w:cstheme="majorHAnsi"/>
          <w:b/>
          <w:bCs/>
          <w:i/>
          <w:iCs/>
          <w:color w:val="212529"/>
          <w:sz w:val="28"/>
          <w:szCs w:val="28"/>
          <w:lang w:eastAsia="vi-VN"/>
        </w:rPr>
        <w:t>/</w:t>
      </w:r>
      <w:r w:rsidRPr="003875A4">
        <w:rPr>
          <w:rFonts w:asciiTheme="majorHAnsi" w:eastAsia="Times New Roman" w:hAnsiTheme="majorHAnsi" w:cstheme="majorHAnsi"/>
          <w:i/>
          <w:iCs/>
          <w:color w:val="212529"/>
          <w:sz w:val="28"/>
          <w:szCs w:val="28"/>
          <w:lang w:eastAsia="vi-VN"/>
        </w:rPr>
        <w:t xml:space="preserve">UBND ngày 01  tháng 06  năm 2024 của UBND xã </w:t>
      </w:r>
      <w:r w:rsidRPr="003875A4">
        <w:rPr>
          <w:rFonts w:asciiTheme="majorHAnsi" w:eastAsia="Times New Roman" w:hAnsiTheme="majorHAnsi" w:cstheme="majorHAnsi"/>
          <w:i/>
          <w:iCs/>
          <w:color w:val="212529"/>
          <w:sz w:val="28"/>
          <w:szCs w:val="28"/>
          <w:lang w:val="en-US" w:eastAsia="vi-VN"/>
        </w:rPr>
        <w:t>Lâm Trung Thủy</w:t>
      </w:r>
      <w:r w:rsidRPr="003875A4">
        <w:rPr>
          <w:rFonts w:asciiTheme="majorHAnsi" w:eastAsia="Times New Roman" w:hAnsiTheme="majorHAnsi" w:cstheme="majorHAnsi"/>
          <w:color w:val="212529"/>
          <w:sz w:val="28"/>
          <w:szCs w:val="28"/>
          <w:lang w:eastAsia="vi-VN"/>
        </w:rPr>
        <w:t>)</w:t>
      </w:r>
    </w:p>
    <w:p w:rsidR="003875A4" w:rsidRPr="003875A4" w:rsidRDefault="003875A4" w:rsidP="003875A4">
      <w:pPr>
        <w:shd w:val="clear" w:color="auto" w:fill="FFFFFF"/>
        <w:spacing w:after="184" w:line="240" w:lineRule="auto"/>
        <w:ind w:firstLine="760"/>
        <w:jc w:val="both"/>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color w:val="212529"/>
          <w:sz w:val="28"/>
          <w:szCs w:val="28"/>
          <w:lang w:eastAsia="vi-VN"/>
        </w:rPr>
        <w:t xml:space="preserve">Các đơn vị cài đặt thêm phần mềm kết nối với Dịch vụ công của </w:t>
      </w:r>
      <w:r w:rsidRPr="003875A4">
        <w:rPr>
          <w:rFonts w:asciiTheme="majorHAnsi" w:eastAsia="Times New Roman" w:hAnsiTheme="majorHAnsi" w:cstheme="majorHAnsi"/>
          <w:color w:val="212529"/>
          <w:sz w:val="28"/>
          <w:szCs w:val="28"/>
          <w:lang w:val="en-US" w:eastAsia="vi-VN"/>
        </w:rPr>
        <w:t>Hà Tĩnh</w:t>
      </w:r>
      <w:r w:rsidRPr="003875A4">
        <w:rPr>
          <w:rFonts w:asciiTheme="majorHAnsi" w:eastAsia="Times New Roman" w:hAnsiTheme="majorHAnsi" w:cstheme="majorHAnsi"/>
          <w:color w:val="212529"/>
          <w:sz w:val="28"/>
          <w:szCs w:val="28"/>
          <w:lang w:eastAsia="vi-VN"/>
        </w:rPr>
        <w:t xml:space="preserve"> (đã có sẵn cổng kết nối API trên DVC chờ kết nối) để dữ liệu từ cổng DVC được mã hóa thành mã QR tương ứng với mỗi hồ sơ cụ thể. Các thao tác của cán bộ hoàn toàn thực hiện trên cùng màn hình của Dịch vụ công cụ thể như sau:</w:t>
      </w:r>
    </w:p>
    <w:p w:rsidR="003875A4" w:rsidRPr="003875A4" w:rsidRDefault="003875A4" w:rsidP="003875A4">
      <w:pPr>
        <w:shd w:val="clear" w:color="auto" w:fill="FFFFFF"/>
        <w:spacing w:after="107" w:line="240" w:lineRule="auto"/>
        <w:ind w:firstLine="760"/>
        <w:jc w:val="both"/>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b/>
          <w:bCs/>
          <w:color w:val="212529"/>
          <w:sz w:val="28"/>
          <w:szCs w:val="28"/>
          <w:lang w:eastAsia="vi-VN"/>
        </w:rPr>
        <w:t>Bước 1: </w:t>
      </w:r>
      <w:r w:rsidRPr="003875A4">
        <w:rPr>
          <w:rFonts w:asciiTheme="majorHAnsi" w:eastAsia="Times New Roman" w:hAnsiTheme="majorHAnsi" w:cstheme="majorHAnsi"/>
          <w:color w:val="212529"/>
          <w:sz w:val="28"/>
          <w:szCs w:val="28"/>
          <w:lang w:eastAsia="vi-VN"/>
        </w:rPr>
        <w:t>Công dân cung cấp thông tin thủ tục hành chính cần giải quyết.</w:t>
      </w:r>
    </w:p>
    <w:p w:rsidR="003875A4" w:rsidRPr="003875A4" w:rsidRDefault="003875A4" w:rsidP="003875A4">
      <w:pPr>
        <w:shd w:val="clear" w:color="auto" w:fill="FFFFFF"/>
        <w:spacing w:after="184" w:line="240" w:lineRule="auto"/>
        <w:ind w:firstLine="760"/>
        <w:jc w:val="both"/>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b/>
          <w:bCs/>
          <w:color w:val="212529"/>
          <w:sz w:val="28"/>
          <w:szCs w:val="28"/>
          <w:lang w:eastAsia="vi-VN"/>
        </w:rPr>
        <w:t>Bước 2: </w:t>
      </w:r>
      <w:r w:rsidRPr="003875A4">
        <w:rPr>
          <w:rFonts w:asciiTheme="majorHAnsi" w:eastAsia="Times New Roman" w:hAnsiTheme="majorHAnsi" w:cstheme="majorHAnsi"/>
          <w:color w:val="212529"/>
          <w:sz w:val="28"/>
          <w:szCs w:val="28"/>
          <w:lang w:eastAsia="vi-VN"/>
        </w:rPr>
        <w:t xml:space="preserve">Cán bộ nhập thông tin lên hệ thống Dịch vụ công của </w:t>
      </w:r>
      <w:r w:rsidRPr="003875A4">
        <w:rPr>
          <w:rFonts w:asciiTheme="majorHAnsi" w:eastAsia="Times New Roman" w:hAnsiTheme="majorHAnsi" w:cstheme="majorHAnsi"/>
          <w:color w:val="212529"/>
          <w:sz w:val="28"/>
          <w:szCs w:val="28"/>
          <w:lang w:val="en-US" w:eastAsia="vi-VN"/>
        </w:rPr>
        <w:t>Hà Tĩnh</w:t>
      </w:r>
      <w:r w:rsidRPr="003875A4">
        <w:rPr>
          <w:rFonts w:asciiTheme="majorHAnsi" w:eastAsia="Times New Roman" w:hAnsiTheme="majorHAnsi" w:cstheme="majorHAnsi"/>
          <w:color w:val="212529"/>
          <w:sz w:val="28"/>
          <w:szCs w:val="28"/>
          <w:lang w:eastAsia="vi-VN"/>
        </w:rPr>
        <w:t xml:space="preserve"> và chọn thanh toán mã QR (Thông tin sẽ tự động chuyển sang hệ thống sinh mã).</w:t>
      </w:r>
    </w:p>
    <w:p w:rsidR="003875A4" w:rsidRPr="003875A4" w:rsidRDefault="003875A4" w:rsidP="003875A4">
      <w:pPr>
        <w:shd w:val="clear" w:color="auto" w:fill="FFFFFF"/>
        <w:spacing w:after="107" w:line="240" w:lineRule="auto"/>
        <w:ind w:firstLine="760"/>
        <w:jc w:val="both"/>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b/>
          <w:bCs/>
          <w:color w:val="212529"/>
          <w:sz w:val="28"/>
          <w:szCs w:val="28"/>
          <w:lang w:eastAsia="vi-VN"/>
        </w:rPr>
        <w:lastRenderedPageBreak/>
        <w:t>Bước 3: </w:t>
      </w:r>
      <w:r w:rsidRPr="003875A4">
        <w:rPr>
          <w:rFonts w:asciiTheme="majorHAnsi" w:eastAsia="Times New Roman" w:hAnsiTheme="majorHAnsi" w:cstheme="majorHAnsi"/>
          <w:color w:val="212529"/>
          <w:sz w:val="28"/>
          <w:szCs w:val="28"/>
          <w:lang w:eastAsia="vi-VN"/>
        </w:rPr>
        <w:t>Cán bộ kiểm tra thông tin hồ sơ và ấn tạo QR thanh toán.</w:t>
      </w:r>
    </w:p>
    <w:p w:rsidR="003875A4" w:rsidRPr="003875A4" w:rsidRDefault="003875A4" w:rsidP="003875A4">
      <w:pPr>
        <w:shd w:val="clear" w:color="auto" w:fill="FFFFFF"/>
        <w:spacing w:after="184" w:line="240" w:lineRule="auto"/>
        <w:ind w:firstLine="760"/>
        <w:jc w:val="both"/>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b/>
          <w:bCs/>
          <w:color w:val="212529"/>
          <w:sz w:val="28"/>
          <w:szCs w:val="28"/>
          <w:lang w:eastAsia="vi-VN"/>
        </w:rPr>
        <w:t>Bước 4: </w:t>
      </w:r>
      <w:r w:rsidRPr="003875A4">
        <w:rPr>
          <w:rFonts w:asciiTheme="majorHAnsi" w:eastAsia="Times New Roman" w:hAnsiTheme="majorHAnsi" w:cstheme="majorHAnsi"/>
          <w:color w:val="212529"/>
          <w:sz w:val="28"/>
          <w:szCs w:val="28"/>
          <w:lang w:eastAsia="vi-VN"/>
        </w:rPr>
        <w:t>Mã QR hiển thị trên 2 màn hình (máy tính của cán bộ và màn hình tương tác của công dân)</w:t>
      </w:r>
    </w:p>
    <w:p w:rsidR="003875A4" w:rsidRPr="003875A4" w:rsidRDefault="003875A4" w:rsidP="003875A4">
      <w:pPr>
        <w:shd w:val="clear" w:color="auto" w:fill="FFFFFF"/>
        <w:spacing w:after="184" w:line="240" w:lineRule="auto"/>
        <w:ind w:firstLine="760"/>
        <w:jc w:val="both"/>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b/>
          <w:bCs/>
          <w:color w:val="212529"/>
          <w:sz w:val="28"/>
          <w:szCs w:val="28"/>
          <w:lang w:eastAsia="vi-VN"/>
        </w:rPr>
        <w:t>Bước 5: </w:t>
      </w:r>
      <w:r w:rsidRPr="003875A4">
        <w:rPr>
          <w:rFonts w:asciiTheme="majorHAnsi" w:eastAsia="Times New Roman" w:hAnsiTheme="majorHAnsi" w:cstheme="majorHAnsi"/>
          <w:color w:val="212529"/>
          <w:sz w:val="28"/>
          <w:szCs w:val="28"/>
          <w:lang w:eastAsia="vi-VN"/>
        </w:rPr>
        <w:t>Công dân dùng bất kỳ ứng dụng Ngân hàng hoặc ví điện tử để quét mã thanh toán.</w:t>
      </w:r>
    </w:p>
    <w:p w:rsidR="003875A4" w:rsidRPr="003875A4" w:rsidRDefault="003875A4" w:rsidP="003875A4">
      <w:pPr>
        <w:shd w:val="clear" w:color="auto" w:fill="FFFFFF"/>
        <w:spacing w:after="184" w:line="240" w:lineRule="auto"/>
        <w:ind w:firstLine="760"/>
        <w:jc w:val="both"/>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b/>
          <w:bCs/>
          <w:color w:val="212529"/>
          <w:sz w:val="28"/>
          <w:szCs w:val="28"/>
          <w:lang w:eastAsia="vi-VN"/>
        </w:rPr>
        <w:t>Bước 6: </w:t>
      </w:r>
      <w:r w:rsidRPr="003875A4">
        <w:rPr>
          <w:rFonts w:asciiTheme="majorHAnsi" w:eastAsia="Times New Roman" w:hAnsiTheme="majorHAnsi" w:cstheme="majorHAnsi"/>
          <w:color w:val="212529"/>
          <w:sz w:val="28"/>
          <w:szCs w:val="28"/>
          <w:lang w:eastAsia="vi-VN"/>
        </w:rPr>
        <w:t>Hệ thống hiển kết quả thanh toán thành công trên màn hình c ủa Cán bộ và màn hình tương tác của công dân.</w:t>
      </w:r>
    </w:p>
    <w:p w:rsidR="00DC6264" w:rsidRPr="003875A4" w:rsidRDefault="00DC6264">
      <w:pPr>
        <w:rPr>
          <w:rFonts w:asciiTheme="majorHAnsi" w:hAnsiTheme="majorHAnsi" w:cstheme="majorHAnsi"/>
          <w:sz w:val="28"/>
          <w:szCs w:val="28"/>
        </w:rPr>
      </w:pPr>
    </w:p>
    <w:sectPr w:rsidR="00DC6264" w:rsidRPr="003875A4" w:rsidSect="00314C80">
      <w:pgSz w:w="11906" w:h="16838" w:code="9"/>
      <w:pgMar w:top="1134" w:right="1134"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20"/>
  <w:displayHorizontalDrawingGridEvery w:val="2"/>
  <w:displayVerticalDrawingGridEvery w:val="2"/>
  <w:characterSpacingControl w:val="doNotCompress"/>
  <w:compat/>
  <w:rsids>
    <w:rsidRoot w:val="003875A4"/>
    <w:rsid w:val="00314C80"/>
    <w:rsid w:val="003875A4"/>
    <w:rsid w:val="00DC626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264"/>
  </w:style>
  <w:style w:type="paragraph" w:styleId="Heading1">
    <w:name w:val="heading 1"/>
    <w:basedOn w:val="Normal"/>
    <w:link w:val="Heading1Char"/>
    <w:uiPriority w:val="9"/>
    <w:qFormat/>
    <w:rsid w:val="003875A4"/>
    <w:pPr>
      <w:spacing w:before="100" w:beforeAutospacing="1" w:after="100" w:afterAutospacing="1" w:line="240" w:lineRule="auto"/>
      <w:outlineLvl w:val="0"/>
    </w:pPr>
    <w:rPr>
      <w:rFonts w:eastAsia="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75A4"/>
    <w:pPr>
      <w:spacing w:before="100" w:beforeAutospacing="1" w:after="100" w:afterAutospacing="1" w:line="240" w:lineRule="auto"/>
    </w:pPr>
    <w:rPr>
      <w:rFonts w:eastAsia="Times New Roman" w:cs="Times New Roman"/>
      <w:szCs w:val="24"/>
      <w:lang w:eastAsia="vi-VN"/>
    </w:rPr>
  </w:style>
  <w:style w:type="paragraph" w:styleId="BodyText">
    <w:name w:val="Body Text"/>
    <w:basedOn w:val="Normal"/>
    <w:link w:val="BodyTextChar"/>
    <w:uiPriority w:val="99"/>
    <w:semiHidden/>
    <w:unhideWhenUsed/>
    <w:rsid w:val="003875A4"/>
    <w:pPr>
      <w:spacing w:before="100" w:beforeAutospacing="1" w:after="100" w:afterAutospacing="1" w:line="240" w:lineRule="auto"/>
    </w:pPr>
    <w:rPr>
      <w:rFonts w:eastAsia="Times New Roman" w:cs="Times New Roman"/>
      <w:szCs w:val="24"/>
      <w:lang w:eastAsia="vi-VN"/>
    </w:rPr>
  </w:style>
  <w:style w:type="character" w:customStyle="1" w:styleId="BodyTextChar">
    <w:name w:val="Body Text Char"/>
    <w:basedOn w:val="DefaultParagraphFont"/>
    <w:link w:val="BodyText"/>
    <w:uiPriority w:val="99"/>
    <w:semiHidden/>
    <w:rsid w:val="003875A4"/>
    <w:rPr>
      <w:rFonts w:eastAsia="Times New Roman" w:cs="Times New Roman"/>
      <w:szCs w:val="24"/>
      <w:lang w:eastAsia="vi-VN"/>
    </w:rPr>
  </w:style>
  <w:style w:type="character" w:customStyle="1" w:styleId="Heading1Char">
    <w:name w:val="Heading 1 Char"/>
    <w:basedOn w:val="DefaultParagraphFont"/>
    <w:link w:val="Heading1"/>
    <w:uiPriority w:val="9"/>
    <w:rsid w:val="003875A4"/>
    <w:rPr>
      <w:rFonts w:eastAsia="Times New Roman" w:cs="Times New Roman"/>
      <w:b/>
      <w:bCs/>
      <w:kern w:val="36"/>
      <w:sz w:val="48"/>
      <w:szCs w:val="48"/>
      <w:lang w:eastAsia="vi-VN"/>
    </w:rPr>
  </w:style>
</w:styles>
</file>

<file path=word/webSettings.xml><?xml version="1.0" encoding="utf-8"?>
<w:webSettings xmlns:r="http://schemas.openxmlformats.org/officeDocument/2006/relationships" xmlns:w="http://schemas.openxmlformats.org/wordprocessingml/2006/main">
  <w:divs>
    <w:div w:id="459348856">
      <w:bodyDiv w:val="1"/>
      <w:marLeft w:val="0"/>
      <w:marRight w:val="0"/>
      <w:marTop w:val="0"/>
      <w:marBottom w:val="0"/>
      <w:divBdr>
        <w:top w:val="none" w:sz="0" w:space="0" w:color="auto"/>
        <w:left w:val="none" w:sz="0" w:space="0" w:color="auto"/>
        <w:bottom w:val="none" w:sz="0" w:space="0" w:color="auto"/>
        <w:right w:val="none" w:sz="0" w:space="0" w:color="auto"/>
      </w:divBdr>
    </w:div>
    <w:div w:id="1921979966">
      <w:bodyDiv w:val="1"/>
      <w:marLeft w:val="0"/>
      <w:marRight w:val="0"/>
      <w:marTop w:val="0"/>
      <w:marBottom w:val="0"/>
      <w:divBdr>
        <w:top w:val="none" w:sz="0" w:space="0" w:color="auto"/>
        <w:left w:val="none" w:sz="0" w:space="0" w:color="auto"/>
        <w:bottom w:val="none" w:sz="0" w:space="0" w:color="auto"/>
        <w:right w:val="none" w:sz="0" w:space="0" w:color="auto"/>
      </w:divBdr>
      <w:divsChild>
        <w:div w:id="2120490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EF684-646C-45D9-9D26-BA1EC8A883D8}"/>
</file>

<file path=customXml/itemProps2.xml><?xml version="1.0" encoding="utf-8"?>
<ds:datastoreItem xmlns:ds="http://schemas.openxmlformats.org/officeDocument/2006/customXml" ds:itemID="{212C564C-97E2-481B-AE7B-DDB67E63B2AD}"/>
</file>

<file path=customXml/itemProps3.xml><?xml version="1.0" encoding="utf-8"?>
<ds:datastoreItem xmlns:ds="http://schemas.openxmlformats.org/officeDocument/2006/customXml" ds:itemID="{F9A3FA15-5BF4-4A70-B42D-614D1857C616}"/>
</file>

<file path=docProps/app.xml><?xml version="1.0" encoding="utf-8"?>
<Properties xmlns="http://schemas.openxmlformats.org/officeDocument/2006/extended-properties" xmlns:vt="http://schemas.openxmlformats.org/officeDocument/2006/docPropsVTypes">
  <Template>Normal</Template>
  <TotalTime>4</TotalTime>
  <Pages>2</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Máy Tính Chí Hướng</dc:creator>
  <cp:lastModifiedBy>Máy Tính Chí Hướng</cp:lastModifiedBy>
  <cp:revision>1</cp:revision>
  <dcterms:created xsi:type="dcterms:W3CDTF">2024-10-31T03:16:00Z</dcterms:created>
  <dcterms:modified xsi:type="dcterms:W3CDTF">2024-10-31T03:20:00Z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56100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